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A lakások felszereltsége alapárra vonatkozóan: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Falazat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Az épület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termekcsaládból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épül. A határoló falazatok 40 cm vastag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Lambda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minőségű,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előre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gyártott SWE falpanelokból készülnek. A falazat egyes helyein monolit vasbeton pillérek kerülnek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kialakításra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. A belső teherhordó falak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Classic 30 falazat. Az épület egyes helyein a hangcsillapítás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növelésére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Silka mészhomok tégla kerül beépítésre.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Födém: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Szintközi födémszerkezet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DA pallófödém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Tető födémszerkezet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DA pallófödém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Tetőhéjazat: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Lapostető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, PVC szigetelés, leterhelő mosott kavics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Hőszigetelés: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A homlokzati 40 cm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SWE falpanel, kiegészítő hőszigetelést nem igényel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Szerelt, hátul szellőztetett homlokzati rendszereknél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Rockwool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Multirock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Plus kőzetgyapot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Lábazati szigetelés 8 cm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Fix lábazati hőszigetelés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Aljzatszigetelés 12 cm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Austrotherm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AT-N100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lepésálló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EPS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A szintközi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födémen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a lakrészen 4 cm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Rockwool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Stperock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HD lépéshang-szigetelés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Homlokzat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Vakolt felület: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alap szín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Baumit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Life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nemesvakolat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0019 – fehér;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diszitő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szín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Baumit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Life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nemesvakolat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0865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világos szürke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; lábazat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Baumit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MozaikTop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nemesvakolat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M330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Szerelt homlokzati szerkezet: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Cedral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C30 kőburkolat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Travertin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matt-csiszolt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Nyílászárók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Marshall műanyag nyílászárók 3 rétegű üvegezéssel, mindkét oldalán antracitszürke színben. Belső és külső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párkányokkal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, szúnyoghálóval és elektromos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mozgatásu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redőnnyel,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zsaluzziával</w:t>
      </w:r>
      <w:proofErr w:type="spellEnd"/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Lakás bejárati és belső ajtók: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Több ponton záródó, lépcsőházi antracit színű ajtó, gumitömítéssel. Belső ajtók választhatók (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50.000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Ft/db árig)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Falazatok, burkolás: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sz w:val="28"/>
          <w:szCs w:val="28"/>
        </w:rPr>
        <w:t>Ytong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tégla felületen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dryvit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hálózva és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glettelve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, Silka tégla felületen vakolva. Beltéri falak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gletteléssel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,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fehérre</w:t>
      </w:r>
      <w:proofErr w:type="gramEnd"/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 festve </w:t>
      </w:r>
      <w:r w:rsidRPr="00E17307">
        <w:rPr>
          <w:rFonts w:ascii="Times New Roman" w:hAnsi="Times New Roman" w:cs="Times New Roman"/>
          <w:sz w:val="28"/>
          <w:szCs w:val="28"/>
        </w:rPr>
        <w:t>készülnek (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diszperzit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festék). A csempeburkolat fürdőben 2.1 m magasságig csempelapokból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lastRenderedPageBreak/>
        <w:t>hálósan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rakva, külső sarkokon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élvédővel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.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>6.000- Ft/m2 csempe/járólap áron</w:t>
      </w:r>
      <w:r w:rsidRPr="00E17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Dekor-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elválasztó és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díszcsempét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az alapár nem tartalmaz. A konyhában a tűzhely mögött 0,9 m-től 1,50 m magasságig és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tervezett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bútor helyén az alsó és a felső elem közti 60 cm szélességben választható csempéből (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2 m2)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.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6.000.-Ft /m2 </w:t>
      </w:r>
      <w:r w:rsidRPr="00E17307">
        <w:rPr>
          <w:rFonts w:ascii="Times New Roman" w:hAnsi="Times New Roman" w:cs="Times New Roman"/>
          <w:sz w:val="28"/>
          <w:szCs w:val="28"/>
        </w:rPr>
        <w:t>áron.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Padlózat: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Fürdőben,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Wc-ben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igény szerint választható, hálósan rakott választható színű mázas kerámialap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6.000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Ft/m2 áron számolva. Nappaliban, közlekedőkben, szobákban választható színű laminált parketta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2.500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Ft/m2 + szegéllyel számolva.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Fürdőszoba és </w:t>
      </w:r>
      <w:proofErr w:type="spell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Wc</w:t>
      </w:r>
      <w:proofErr w:type="spellEnd"/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 felszereltség: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2 db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Wc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, falba rejtett tartállyal, ülőke nélkül (Br.60.000 Ft/db)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1 db kád és 1 db zuhanyzó (Br.60.000 Ft/db)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2 db mosdó (Br.30.000 Ft/db) láb- és szifontakaró nélkül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sz w:val="28"/>
          <w:szCs w:val="28"/>
        </w:rPr>
        <w:t>Attoljó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Kft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oldal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E17307">
        <w:rPr>
          <w:rFonts w:ascii="Times New Roman" w:hAnsi="Times New Roman" w:cs="Times New Roman"/>
          <w:sz w:val="28"/>
          <w:szCs w:val="28"/>
        </w:rPr>
        <w:t xml:space="preserve">/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Konyha felszereltsége: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1 db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mosogatócsaptelep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oldalfali kiállás (csaptelep nélkül)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3 db oldalfali elektromos-csatlakozás, tűzhely és sütő részére.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(külön kérésre a műszaki ütemtervhez igazodva, a víz és a szennyvíz a konyha szigetbe kérhető)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Háztartási helyiség felszereltsége: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1 db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mosógépcsaptelep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oldalfali kiállás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HMV tartály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Szellőztetőgép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7307">
        <w:rPr>
          <w:rFonts w:ascii="Times New Roman" w:hAnsi="Times New Roman" w:cs="Times New Roman"/>
          <w:b/>
          <w:bCs/>
          <w:sz w:val="28"/>
          <w:szCs w:val="28"/>
        </w:rPr>
        <w:t>Hidegvíz: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Lakásonként önálló vízmérőórákkal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Melegvízellátás</w:t>
      </w:r>
      <w:proofErr w:type="spellEnd"/>
      <w:r w:rsidRPr="00E173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Lakásonként energiatakarékos levegő-víz hőszivattyúval, önálló mérőórákkal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Fűtési rendszer: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Lakásonkénti levegő-víz hőszivattyús padló és mennyezetfűtési rendszer minden helyiségben, helyiségeként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szabályozással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>. Fürdőszobákban komfort kiegészítésként elektromos törülköző szárító.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Hűtési </w:t>
      </w:r>
      <w:proofErr w:type="gram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rendszer lakásokban</w:t>
      </w:r>
      <w:proofErr w:type="gramEnd"/>
      <w:r w:rsidRPr="00E173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Lakásonkénti levegő-víz hőszivattyús mennyezeti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hűtésirendszer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minden helyiségben, helyiségeként szabályozással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Gépi szellőztetés: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Lakásonkénti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hővisszanyerős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gépi szellőztetés. Helyiségeként frisslevegő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befúvással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, a vizes helyiségekben és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nappaliban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elszívással. Folyamatos páratartalom ellenőrzéssel és szabályozással.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Elektromos kiépítés: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Műanyag védőcsövezés, réz vezetékek, oldalfali és mennyezeti elektromos kiállásokkal (lámpák/világítótestek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nélkül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), szerelvények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Legrand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, fehér színben.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Szobánkként/helyiségenként 1 db lámpakiállás, 1 db villanykapcsoló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Szobákban 2x2 aljzat, konyhában 2x3 aljzat, nappali 3 dupla aljzat, fürdőben és háztartási helyiségben 2x2 aljzat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(mosógépnek, hajszárítónak)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További aljzat- és kapcsolókiállások: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30.000 Ft/db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TV: nappaliban és szobákban 1-1 csatlakozó-aljzattal kiépítve.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Internet (UTP): nappaliban és szobákban 1-1 csatlakozó-aljzattal kiépítve.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További TV és UTP kiállások: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. 30.000 Ft/db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Napelemrendszer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Lakásonkénti külön 4,5 KW rendszer, a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lapostetőn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kialakítva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Árnyékolástechnika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Minden nyílászárón elektromosan vezérelt redőny vagy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zsaluzzia</w:t>
      </w:r>
      <w:proofErr w:type="spellEnd"/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Épület automatizálás</w:t>
      </w:r>
      <w:proofErr w:type="gramEnd"/>
      <w:r w:rsidRPr="00E173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Lakásonkénti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teljeskörű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épület automatizálási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okosotthon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rendszer. Távolról is szabályozható fűtési, hűtési, világítási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árnyékolási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és biztonsági rendszer.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Vagyonvédelem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Közös területeken kamerarendszer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Lakásonként videó kaputelefon rendszer és riasztó rendszer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Elektromos </w:t>
      </w:r>
      <w:proofErr w:type="gramStart"/>
      <w:r w:rsidRPr="00E17307">
        <w:rPr>
          <w:rFonts w:ascii="Times New Roman" w:hAnsi="Times New Roman" w:cs="Times New Roman"/>
          <w:b/>
          <w:bCs/>
          <w:sz w:val="28"/>
          <w:szCs w:val="28"/>
        </w:rPr>
        <w:t>autó töltési</w:t>
      </w:r>
      <w:proofErr w:type="gramEnd"/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 rendszer: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Parkolóhelyeként 1 db elektromos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autó töltő</w:t>
      </w:r>
      <w:proofErr w:type="gramEnd"/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307">
        <w:rPr>
          <w:rFonts w:ascii="Times New Roman" w:hAnsi="Times New Roman" w:cs="Times New Roman"/>
          <w:sz w:val="28"/>
          <w:szCs w:val="28"/>
        </w:rPr>
        <w:t>Attoljó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Kft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oldal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17307">
        <w:rPr>
          <w:rFonts w:ascii="Times New Roman" w:hAnsi="Times New Roman" w:cs="Times New Roman"/>
          <w:sz w:val="28"/>
          <w:szCs w:val="28"/>
        </w:rPr>
        <w:t xml:space="preserve">/ </w:t>
      </w:r>
      <w:r w:rsidRPr="00E1730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>Közművek</w:t>
      </w:r>
      <w:r w:rsidRPr="00E17307">
        <w:rPr>
          <w:rFonts w:ascii="Times New Roman" w:hAnsi="Times New Roman" w:cs="Times New Roman"/>
          <w:sz w:val="28"/>
          <w:szCs w:val="28"/>
        </w:rPr>
        <w:t>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Víz, csatorna, villany 3 fázis (16A+10A+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10A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>) – igény esetén bővíthető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Teraszok: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o Földszinti (terv szerint), maximum 1 lépcsőfokkal (16-18cm) kiemelve talajszinttől, korlát nélkül,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WPC burkolattal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o Emeleti (terv szerint) WPC burkolattal,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vonalmenti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ragasztott biztonsági üveg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Kocsibeálló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, járda: parkoló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viakolor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vagy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aszfalt borítással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, járda </w:t>
      </w:r>
      <w:proofErr w:type="spellStart"/>
      <w:r w:rsidRPr="00E17307">
        <w:rPr>
          <w:rFonts w:ascii="Times New Roman" w:hAnsi="Times New Roman" w:cs="Times New Roman"/>
          <w:sz w:val="28"/>
          <w:szCs w:val="28"/>
        </w:rPr>
        <w:t>viakolor</w:t>
      </w:r>
      <w:proofErr w:type="spellEnd"/>
      <w:r w:rsidRPr="00E17307">
        <w:rPr>
          <w:rFonts w:ascii="Times New Roman" w:hAnsi="Times New Roman" w:cs="Times New Roman"/>
          <w:sz w:val="28"/>
          <w:szCs w:val="28"/>
        </w:rPr>
        <w:t xml:space="preserve"> borítással,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 xml:space="preserve">• Kertek: Közös és magán használatú parkosítót kertek </w:t>
      </w:r>
      <w:proofErr w:type="gramStart"/>
      <w:r w:rsidRPr="00E17307">
        <w:rPr>
          <w:rFonts w:ascii="Times New Roman" w:hAnsi="Times New Roman" w:cs="Times New Roman"/>
          <w:sz w:val="28"/>
          <w:szCs w:val="28"/>
        </w:rPr>
        <w:t>automata öntöző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rendszerrel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sz w:val="28"/>
          <w:szCs w:val="28"/>
        </w:rPr>
        <w:t>• Éjszakai homlokzati és kertvilágítás LED</w:t>
      </w:r>
    </w:p>
    <w:p w:rsidR="00E17307" w:rsidRPr="00E17307" w:rsidRDefault="00E17307" w:rsidP="00E1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07">
        <w:rPr>
          <w:rFonts w:ascii="Times New Roman" w:hAnsi="Times New Roman" w:cs="Times New Roman"/>
          <w:b/>
          <w:bCs/>
          <w:sz w:val="28"/>
          <w:szCs w:val="28"/>
        </w:rPr>
        <w:t xml:space="preserve">Változtatási lehetőségek: </w:t>
      </w:r>
      <w:r w:rsidRPr="00E17307">
        <w:rPr>
          <w:rFonts w:ascii="Times New Roman" w:hAnsi="Times New Roman" w:cs="Times New Roman"/>
          <w:sz w:val="28"/>
          <w:szCs w:val="28"/>
        </w:rPr>
        <w:t>Ezen felsorolt felszereltségek az alapárra vonatkoznak. Ettől eltérni külön megállapodás</w:t>
      </w:r>
    </w:p>
    <w:p w:rsidR="00B50048" w:rsidRPr="00E17307" w:rsidRDefault="00E17307" w:rsidP="00E173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307">
        <w:rPr>
          <w:rFonts w:ascii="Times New Roman" w:hAnsi="Times New Roman" w:cs="Times New Roman"/>
          <w:sz w:val="28"/>
          <w:szCs w:val="28"/>
        </w:rPr>
        <w:t>szerint</w:t>
      </w:r>
      <w:proofErr w:type="gramEnd"/>
      <w:r w:rsidRPr="00E17307">
        <w:rPr>
          <w:rFonts w:ascii="Times New Roman" w:hAnsi="Times New Roman" w:cs="Times New Roman"/>
          <w:sz w:val="28"/>
          <w:szCs w:val="28"/>
        </w:rPr>
        <w:t xml:space="preserve"> lehet. Bizonyos változtatási opció a műszaki készültségi szintig érhető el.</w:t>
      </w:r>
    </w:p>
    <w:sectPr w:rsidR="00B50048" w:rsidRPr="00E1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07"/>
    <w:rsid w:val="00B50048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2022-02-16T15:04:00Z</dcterms:created>
  <dcterms:modified xsi:type="dcterms:W3CDTF">2022-02-16T15:06:00Z</dcterms:modified>
</cp:coreProperties>
</file>